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18B4" w14:textId="0A02F6A8" w:rsidR="00D864EC" w:rsidRPr="000F3DBE" w:rsidRDefault="00BA6C63" w:rsidP="00B87A54">
      <w:pPr>
        <w:spacing w:afterLines="50" w:after="120"/>
        <w:jc w:val="center"/>
        <w:rPr>
          <w:rFonts w:ascii="맑은 고딕" w:eastAsia="맑은 고딕" w:hAnsi="맑은 고딕"/>
          <w:b/>
          <w:color w:val="404040" w:themeColor="text1" w:themeTint="BF"/>
          <w:sz w:val="40"/>
        </w:rPr>
      </w:pPr>
      <w:r w:rsidRPr="000F3DBE">
        <w:rPr>
          <w:rFonts w:ascii="맑은 고딕" w:eastAsia="맑은 고딕" w:hAnsi="맑은 고딕" w:hint="eastAsia"/>
          <w:b/>
          <w:color w:val="404040" w:themeColor="text1" w:themeTint="BF"/>
          <w:sz w:val="36"/>
          <w:szCs w:val="20"/>
        </w:rPr>
        <w:t>2</w:t>
      </w:r>
      <w:r w:rsidRPr="000F3DBE">
        <w:rPr>
          <w:rFonts w:ascii="맑은 고딕" w:eastAsia="맑은 고딕" w:hAnsi="맑은 고딕"/>
          <w:b/>
          <w:color w:val="404040" w:themeColor="text1" w:themeTint="BF"/>
          <w:sz w:val="36"/>
          <w:szCs w:val="20"/>
        </w:rPr>
        <w:t>02</w:t>
      </w:r>
      <w:r w:rsidR="003A39DA" w:rsidRPr="000F3DBE">
        <w:rPr>
          <w:rFonts w:ascii="맑은 고딕" w:eastAsia="맑은 고딕" w:hAnsi="맑은 고딕"/>
          <w:b/>
          <w:color w:val="404040" w:themeColor="text1" w:themeTint="BF"/>
          <w:sz w:val="36"/>
          <w:szCs w:val="20"/>
        </w:rPr>
        <w:t>2</w:t>
      </w:r>
      <w:r w:rsidRPr="000F3DBE">
        <w:rPr>
          <w:rFonts w:ascii="맑은 고딕" w:eastAsia="맑은 고딕" w:hAnsi="맑은 고딕" w:hint="eastAsia"/>
          <w:b/>
          <w:color w:val="404040" w:themeColor="text1" w:themeTint="BF"/>
          <w:sz w:val="36"/>
          <w:szCs w:val="20"/>
        </w:rPr>
        <w:t>년</w:t>
      </w:r>
      <w:r w:rsidR="003A39DA" w:rsidRPr="000F3DBE">
        <w:rPr>
          <w:rFonts w:ascii="맑은 고딕" w:eastAsia="맑은 고딕" w:hAnsi="맑은 고딕" w:hint="eastAsia"/>
          <w:b/>
          <w:color w:val="404040" w:themeColor="text1" w:themeTint="BF"/>
          <w:sz w:val="36"/>
          <w:szCs w:val="20"/>
        </w:rPr>
        <w:t xml:space="preserve"> </w:t>
      </w:r>
      <w:r w:rsidR="003A39DA" w:rsidRPr="000F3DBE">
        <w:rPr>
          <w:rFonts w:ascii="맑은 고딕" w:eastAsia="맑은 고딕" w:hAnsi="맑은 고딕"/>
          <w:b/>
          <w:color w:val="404040" w:themeColor="text1" w:themeTint="BF"/>
          <w:sz w:val="36"/>
          <w:szCs w:val="20"/>
        </w:rPr>
        <w:t>1-2</w:t>
      </w:r>
      <w:r w:rsidR="00D864EC" w:rsidRPr="000F3DBE">
        <w:rPr>
          <w:rFonts w:ascii="맑은 고딕" w:eastAsia="맑은 고딕" w:hAnsi="맑은 고딕" w:hint="eastAsia"/>
          <w:b/>
          <w:color w:val="404040" w:themeColor="text1" w:themeTint="BF"/>
          <w:sz w:val="36"/>
          <w:szCs w:val="20"/>
        </w:rPr>
        <w:t xml:space="preserve">월 엡스코 </w:t>
      </w:r>
      <w:r w:rsidR="00D864EC" w:rsidRPr="000F3DBE">
        <w:rPr>
          <w:rFonts w:ascii="맑은 고딕" w:eastAsia="맑은 고딕" w:hAnsi="맑은 고딕"/>
          <w:b/>
          <w:color w:val="404040" w:themeColor="text1" w:themeTint="BF"/>
          <w:sz w:val="36"/>
          <w:szCs w:val="20"/>
        </w:rPr>
        <w:t xml:space="preserve">PUBLIC </w:t>
      </w:r>
      <w:r w:rsidR="00D864EC" w:rsidRPr="000F3DBE">
        <w:rPr>
          <w:rFonts w:ascii="맑은 고딕" w:eastAsia="맑은 고딕" w:hAnsi="맑은 고딕" w:hint="eastAsia"/>
          <w:b/>
          <w:color w:val="404040" w:themeColor="text1" w:themeTint="BF"/>
          <w:sz w:val="36"/>
          <w:szCs w:val="20"/>
        </w:rPr>
        <w:t>온라인 교육 일정</w:t>
      </w:r>
    </w:p>
    <w:p w14:paraId="60A76AFD" w14:textId="77777777" w:rsidR="000F3DBE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0F3DBE">
        <w:rPr>
          <w:rFonts w:ascii="맑은 고딕" w:eastAsia="맑은 고딕" w:hAnsi="맑은 고딕"/>
          <w:color w:val="FF4343"/>
          <w:sz w:val="14"/>
          <w:szCs w:val="20"/>
        </w:rPr>
        <w:br/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참석자의 실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 xml:space="preserve">시간 온라인 교육의 </w:t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 xml:space="preserve">집중도를 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높이기 위해 모든 교육 끝에 퀴즈가 출제(</w:t>
      </w:r>
      <w:r w:rsidRPr="000F3DBE">
        <w:rPr>
          <w:rFonts w:ascii="맑은 고딕" w:eastAsia="맑은 고딕" w:hAnsi="맑은 고딕"/>
          <w:color w:val="000000" w:themeColor="text1"/>
          <w:sz w:val="14"/>
          <w:szCs w:val="14"/>
        </w:rPr>
        <w:t>3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 xml:space="preserve">문제) </w:t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되며,</w:t>
      </w:r>
      <w:r w:rsidR="000F3DBE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모든 참석자는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 xml:space="preserve"> 퀴즈까지 참여해야 합니다.</w:t>
      </w:r>
      <w:r w:rsidRPr="000F3DBE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7B538EFA" w14:textId="77777777" w:rsidR="000F3DBE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출제된 문제의 난이도는 높지 않으며, 교육</w:t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의 주제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DB에 접속-검색</w:t>
      </w:r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할 수 있도록 유도하는</w:t>
      </w:r>
      <w:bookmarkStart w:id="0" w:name="_GoBack"/>
      <w:bookmarkEnd w:id="0"/>
      <w:r w:rsid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 xml:space="preserve"> </w:t>
      </w:r>
      <w:r w:rsidRPr="000F3DBE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간단하고 단순한 퀴즈로 구성되어 있습니다.</w:t>
      </w:r>
      <w:r w:rsidRPr="000F3DBE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0A298F68" w14:textId="77777777" w:rsidR="005D094B" w:rsidRPr="00DD0D48" w:rsidRDefault="005D094B" w:rsidP="005D094B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이는 엡스코 이용교육의 최종 목표인 "접속 및 이용"에 초점을 맞춘 것</w:t>
      </w:r>
      <w:r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입니다.</w:t>
      </w:r>
      <w:r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많은 홍보 부탁드립니다.</w:t>
      </w:r>
      <w:r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5FADBDA9" w14:textId="77777777" w:rsidR="003D12DB" w:rsidRPr="005D094B" w:rsidRDefault="003D12DB" w:rsidP="003D12DB">
      <w:pPr>
        <w:wordWrap/>
        <w:spacing w:after="0"/>
        <w:contextualSpacing/>
        <w:jc w:val="left"/>
        <w:rPr>
          <w:rFonts w:ascii="맑은 고딕" w:eastAsia="맑은 고딕" w:hAnsi="맑은 고딕"/>
          <w:color w:val="ED7D31" w:themeColor="accent2"/>
          <w:sz w:val="10"/>
          <w:szCs w:val="16"/>
        </w:rPr>
      </w:pPr>
    </w:p>
    <w:tbl>
      <w:tblPr>
        <w:tblStyle w:val="a3"/>
        <w:tblW w:w="107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0"/>
        <w:gridCol w:w="1017"/>
        <w:gridCol w:w="2721"/>
        <w:gridCol w:w="3118"/>
        <w:gridCol w:w="1247"/>
        <w:gridCol w:w="1062"/>
        <w:gridCol w:w="1007"/>
      </w:tblGrid>
      <w:tr w:rsidR="00B87A54" w:rsidRPr="00B87A54" w14:paraId="1EB5AC13" w14:textId="77777777" w:rsidTr="00AA1264">
        <w:trPr>
          <w:trHeight w:val="496"/>
        </w:trPr>
        <w:tc>
          <w:tcPr>
            <w:tcW w:w="530" w:type="dxa"/>
            <w:shd w:val="clear" w:color="auto" w:fill="6598FF"/>
            <w:vAlign w:val="center"/>
          </w:tcPr>
          <w:p w14:paraId="2751E1ED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Tahoma" w:eastAsia="맑은 고딕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17" w:type="dxa"/>
            <w:shd w:val="clear" w:color="auto" w:fill="6598FF"/>
            <w:vAlign w:val="center"/>
          </w:tcPr>
          <w:p w14:paraId="0B54F94C" w14:textId="553DF498" w:rsidR="00B87A54" w:rsidRPr="00B87A54" w:rsidRDefault="00B87A54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721" w:type="dxa"/>
            <w:shd w:val="clear" w:color="auto" w:fill="6598FF"/>
            <w:vAlign w:val="center"/>
          </w:tcPr>
          <w:p w14:paraId="55EC94ED" w14:textId="62C50B5E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118" w:type="dxa"/>
            <w:shd w:val="clear" w:color="auto" w:fill="6598FF"/>
            <w:vAlign w:val="center"/>
          </w:tcPr>
          <w:p w14:paraId="701A2A67" w14:textId="55C65F3F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교</w:t>
            </w: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1247" w:type="dxa"/>
            <w:shd w:val="clear" w:color="auto" w:fill="6598FF"/>
            <w:vAlign w:val="center"/>
          </w:tcPr>
          <w:p w14:paraId="36D9973F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62" w:type="dxa"/>
            <w:shd w:val="clear" w:color="auto" w:fill="6598FF"/>
            <w:vAlign w:val="center"/>
          </w:tcPr>
          <w:p w14:paraId="112ABC50" w14:textId="5D42D574" w:rsidR="00B87A54" w:rsidRPr="00B87A54" w:rsidRDefault="007A74F6" w:rsidP="00B87A54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 xml:space="preserve">대상 </w:t>
            </w:r>
            <w:r w:rsidR="00B87A54"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B87A54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1007" w:type="dxa"/>
            <w:shd w:val="clear" w:color="auto" w:fill="6598FF"/>
            <w:vAlign w:val="center"/>
          </w:tcPr>
          <w:p w14:paraId="548C2008" w14:textId="2A1F6321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5D094B" w:rsidRPr="00B87A54" w14:paraId="7C713345" w14:textId="77777777" w:rsidTr="00AA1264">
        <w:trPr>
          <w:trHeight w:val="1531"/>
        </w:trPr>
        <w:tc>
          <w:tcPr>
            <w:tcW w:w="530" w:type="dxa"/>
            <w:shd w:val="clear" w:color="auto" w:fill="auto"/>
            <w:vAlign w:val="center"/>
          </w:tcPr>
          <w:p w14:paraId="3A970E39" w14:textId="77777777" w:rsidR="005D094B" w:rsidRPr="00B87A54" w:rsidRDefault="005D094B" w:rsidP="005D094B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00978D2" w14:textId="7671D53F" w:rsidR="005D094B" w:rsidRPr="00B87A54" w:rsidRDefault="005D094B" w:rsidP="005D094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 w:rsidRPr="00B87A54"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일 </w:t>
            </w:r>
          </w:p>
          <w:p w14:paraId="166D0182" w14:textId="77777777" w:rsidR="005D094B" w:rsidRPr="00B87A54" w:rsidRDefault="005D094B" w:rsidP="005D094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오후 2시</w:t>
            </w:r>
          </w:p>
          <w:p w14:paraId="6EDF9D4F" w14:textId="77777777" w:rsidR="005D094B" w:rsidRPr="00B87A54" w:rsidRDefault="005D094B" w:rsidP="005D094B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E8EBC0E" w14:textId="77777777" w:rsidR="005D094B" w:rsidRPr="001F2123" w:rsidRDefault="005D094B" w:rsidP="005D094B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[기본교육]</w:t>
            </w:r>
          </w:p>
          <w:p w14:paraId="676C5595" w14:textId="54D14A8A" w:rsidR="005D094B" w:rsidRPr="00B87A54" w:rsidRDefault="005D094B" w:rsidP="005D094B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새롭게 연구를 시작하는 연구자들을 위한 학술검색 구조대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1C15A3" w14:textId="1350BC89" w:rsidR="005D094B" w:rsidRPr="0066702F" w:rsidRDefault="005D094B" w:rsidP="005D094B">
            <w:pPr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졸업논문을 준비하는 학부생,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연구에 도전을 준비하는 대학원생들을 위해 도서관 전자자료 및 </w:t>
            </w:r>
            <w:r w:rsidRPr="005D094B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학술정보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를 이용하기 전 알아야하는 전반적인</w:t>
            </w:r>
            <w:r w:rsidRPr="005D094B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개념 등을 살펴보는 교육입니다.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90B02" w14:textId="77777777" w:rsidR="005D094B" w:rsidRPr="0066702F" w:rsidRDefault="005D094B" w:rsidP="005D094B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285B287E" w14:textId="6FF82DA8" w:rsidR="005D094B" w:rsidRPr="0066702F" w:rsidRDefault="005D094B" w:rsidP="005D094B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62" w:type="dxa"/>
            <w:vAlign w:val="center"/>
          </w:tcPr>
          <w:p w14:paraId="3C7778AD" w14:textId="1EFC6F62" w:rsidR="005D094B" w:rsidRPr="00B87A54" w:rsidRDefault="005D094B" w:rsidP="005D094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및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C2D2F02" w14:textId="4B07DA2B" w:rsidR="005D094B" w:rsidRPr="00B76A12" w:rsidRDefault="002A67D9" w:rsidP="005D094B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8" w:history="1">
              <w:r w:rsidR="005D094B"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746F3F" w:rsidRPr="00B87A54" w14:paraId="663C116D" w14:textId="77777777" w:rsidTr="00AA1264">
        <w:trPr>
          <w:trHeight w:val="1531"/>
        </w:trPr>
        <w:tc>
          <w:tcPr>
            <w:tcW w:w="530" w:type="dxa"/>
            <w:shd w:val="clear" w:color="auto" w:fill="auto"/>
            <w:vAlign w:val="center"/>
          </w:tcPr>
          <w:p w14:paraId="1DC8CC37" w14:textId="77777777" w:rsidR="00746F3F" w:rsidRPr="00B87A54" w:rsidRDefault="00746F3F" w:rsidP="00746F3F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4F0E0E" w14:textId="7BBEFABC" w:rsidR="00746F3F" w:rsidRPr="00B87A54" w:rsidRDefault="00746F3F" w:rsidP="00746F3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 w:rsidRPr="00B87A54"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일 </w:t>
            </w:r>
          </w:p>
          <w:p w14:paraId="62DB1224" w14:textId="77777777" w:rsidR="00746F3F" w:rsidRPr="00B87A54" w:rsidRDefault="00746F3F" w:rsidP="00746F3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오후 4시</w:t>
            </w:r>
          </w:p>
          <w:p w14:paraId="0953CDDE" w14:textId="77777777" w:rsidR="00746F3F" w:rsidRPr="00B87A54" w:rsidRDefault="00746F3F" w:rsidP="00746F3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D47B14F" w14:textId="77777777" w:rsidR="00746F3F" w:rsidRPr="001F2123" w:rsidRDefault="00746F3F" w:rsidP="00746F3F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[기본교육]</w:t>
            </w:r>
          </w:p>
          <w:p w14:paraId="706F192B" w14:textId="6269EE40" w:rsidR="00746F3F" w:rsidRPr="00B87A54" w:rsidRDefault="00746F3F" w:rsidP="00746F3F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값비싼 전공 교재 원서도 이제 손쉽게 전자책(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eBook)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으로 이용해보자!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56DA5" w14:textId="220AD28B" w:rsidR="00746F3F" w:rsidRPr="0066702F" w:rsidRDefault="007401E8" w:rsidP="00746F3F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2021년 노벨 물리학상 수상자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인 </w:t>
            </w:r>
            <w:proofErr w:type="spellStart"/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조르지오파리시</w:t>
            </w: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의</w:t>
            </w:r>
            <w:proofErr w:type="spellEnd"/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저서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를 통해 개인이 구하기 힘든 대학 전공 원서 </w:t>
            </w: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eBook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을 도서관을 통해 P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C/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모바일로 간편하게 이용하는 방법을 알아보는 교육입니다.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46BB5A" w14:textId="57151E87" w:rsidR="00746F3F" w:rsidRPr="0066702F" w:rsidRDefault="00746F3F" w:rsidP="00746F3F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해외 원서에 관심이 있는 누구나</w:t>
            </w:r>
          </w:p>
        </w:tc>
        <w:tc>
          <w:tcPr>
            <w:tcW w:w="1062" w:type="dxa"/>
            <w:vAlign w:val="center"/>
          </w:tcPr>
          <w:p w14:paraId="6E74136A" w14:textId="604115EE" w:rsidR="00746F3F" w:rsidRPr="00B87A54" w:rsidRDefault="00746F3F" w:rsidP="00746F3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BSCO eBooks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38E5412" w14:textId="2E9D8DBB" w:rsidR="00746F3F" w:rsidRPr="00B76A12" w:rsidRDefault="002A67D9" w:rsidP="00746F3F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9" w:history="1">
              <w:r w:rsidR="00746F3F"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87A54" w:rsidRPr="00B87A54" w14:paraId="57CFDB3C" w14:textId="77777777" w:rsidTr="00AA1264">
        <w:trPr>
          <w:trHeight w:val="1531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2975691A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184DD082" w14:textId="1FF544D0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1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월 </w:t>
            </w: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18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7C44B854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오후 2시</w:t>
            </w:r>
          </w:p>
          <w:p w14:paraId="73607C0D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E2E8239" w14:textId="77777777" w:rsidR="00124658" w:rsidRPr="001F2123" w:rsidRDefault="00124658" w:rsidP="00124658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[기본교육]</w:t>
            </w:r>
          </w:p>
          <w:p w14:paraId="7E89D3D3" w14:textId="0B89AD96" w:rsidR="00B87A54" w:rsidRPr="00B87A54" w:rsidRDefault="00BD3BBC" w:rsidP="001F2123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새롭게 </w:t>
            </w:r>
            <w:r w:rsidR="009E2CAB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연구를 시작하는 연구자들을 위한 학술검색 구조대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90330D" w14:textId="5678C450" w:rsidR="00B87A54" w:rsidRPr="0066702F" w:rsidRDefault="005D094B" w:rsidP="001F2123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졸업논문을 준비하는 학부생,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연구에 도전을 준비하는 대학원생분들을 위해 도서관 전자자료 및 </w:t>
            </w:r>
            <w:r w:rsidRPr="005D094B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학술정보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를 이용하기 전 알아야하는 전반적인</w:t>
            </w:r>
            <w:r w:rsidRPr="005D094B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개념 등을 살펴보는 교육입니다.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D43E7E9" w14:textId="77777777" w:rsidR="00E42062" w:rsidRPr="0066702F" w:rsidRDefault="00E42062" w:rsidP="00E4206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53400DFB" w14:textId="7124A0CC" w:rsidR="00B87A54" w:rsidRPr="0066702F" w:rsidRDefault="00E42062" w:rsidP="00E42062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69E1E00" w14:textId="34ECE2A0" w:rsidR="00B87A54" w:rsidRPr="00B87A54" w:rsidRDefault="00E42062" w:rsidP="007A74F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및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5B6549DF" w14:textId="6376AF89" w:rsidR="00B87A54" w:rsidRPr="00B76A12" w:rsidRDefault="002A67D9" w:rsidP="001F212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0" w:history="1">
              <w:r w:rsidR="00E42062"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87A54" w:rsidRPr="00B87A54" w14:paraId="4CDF3E18" w14:textId="77777777" w:rsidTr="00AA1264">
        <w:trPr>
          <w:trHeight w:val="1531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C1A63DD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B75F1AB" w14:textId="58A5D1AC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1월 </w:t>
            </w: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18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76C52BE6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오후 4시</w:t>
            </w:r>
          </w:p>
          <w:p w14:paraId="0531FD49" w14:textId="77777777" w:rsidR="00B87A54" w:rsidRPr="00B87A54" w:rsidRDefault="00B87A54" w:rsidP="001F2123">
            <w:pPr>
              <w:jc w:val="center"/>
              <w:rPr>
                <w:rFonts w:ascii="맑은 고딕" w:eastAsia="맑은 고딕" w:hAnsi="맑은 고딕"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546E3BD7" w14:textId="77777777" w:rsidR="00124658" w:rsidRPr="001F2123" w:rsidRDefault="00124658" w:rsidP="00124658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[기본교육]</w:t>
            </w:r>
          </w:p>
          <w:p w14:paraId="3431E23E" w14:textId="6D933B50" w:rsidR="00B87A54" w:rsidRPr="00B87A54" w:rsidRDefault="005F1DD8" w:rsidP="00F93476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값비싼 전공 교재 원서도 이제 손쉽게 전자책(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eBook)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으로 이용해보자!</w:t>
            </w:r>
            <w:r w:rsidR="00F93476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8C12256" w14:textId="07CA8A28" w:rsidR="00B87A54" w:rsidRPr="0066702F" w:rsidRDefault="005F1DD8" w:rsidP="005F1DD8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2021년 노벨 물리학상 수상자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인 </w:t>
            </w:r>
            <w:proofErr w:type="spellStart"/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조르지오파리시</w:t>
            </w: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의</w:t>
            </w:r>
            <w:proofErr w:type="spellEnd"/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저서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를 통해</w:t>
            </w:r>
            <w:r w:rsidR="007401E8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 개인이 구하기 힘든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 대학 전공 원서 </w:t>
            </w:r>
            <w:r w:rsidRPr="005F1DD8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eBook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을 </w:t>
            </w:r>
            <w:r w:rsidR="007401E8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도서관을 통해 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P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C/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모바일로 </w:t>
            </w:r>
            <w:r w:rsidR="007401E8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간편하게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 이용하는 방법을 </w:t>
            </w:r>
            <w:r w:rsidR="007401E8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알아보는 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교육입니다.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BD5EF96" w14:textId="11A8E030" w:rsidR="00B87A54" w:rsidRPr="005F1DD8" w:rsidRDefault="005F1DD8" w:rsidP="001F212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해외 원서에 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9CCD0B3" w14:textId="4990A04F" w:rsidR="00B87A54" w:rsidRPr="00B87A54" w:rsidRDefault="005F1DD8" w:rsidP="007A74F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BSCO eBooks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954FF9E" w14:textId="6C4FD25A" w:rsidR="00B87A54" w:rsidRPr="00B76A12" w:rsidRDefault="002A67D9" w:rsidP="001F212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1" w:history="1">
              <w:r w:rsidR="005F1DD8"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0309C" w:rsidRPr="00B87A54" w14:paraId="2F698FD9" w14:textId="77777777" w:rsidTr="00AA1264">
        <w:trPr>
          <w:trHeight w:val="1531"/>
        </w:trPr>
        <w:tc>
          <w:tcPr>
            <w:tcW w:w="530" w:type="dxa"/>
            <w:shd w:val="clear" w:color="auto" w:fill="auto"/>
            <w:vAlign w:val="center"/>
          </w:tcPr>
          <w:p w14:paraId="2B5DF590" w14:textId="77777777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EA25CCB" w14:textId="088FC548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1월 </w:t>
            </w: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20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45CEBC86" w14:textId="77777777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오후 2시</w:t>
            </w:r>
          </w:p>
          <w:p w14:paraId="27234649" w14:textId="77777777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25E8A6F" w14:textId="77777777" w:rsidR="0050309C" w:rsidRPr="00EA64F7" w:rsidRDefault="0050309C" w:rsidP="0050309C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EA64F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761BA121" w14:textId="5FF1A4AE" w:rsidR="0050309C" w:rsidRPr="00B87A54" w:rsidRDefault="0050309C" w:rsidP="0050309C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포스트코로나 또는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뉴노멀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시대에 대응하기 위한 원격간호 관련 연구의 탐색하기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017809" w14:textId="544797AD" w:rsidR="0050309C" w:rsidRPr="0066702F" w:rsidRDefault="0050309C" w:rsidP="0050309C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코로나 이후 원격간호의 필요성이 대두됨에 따라 이와 관련한 학술정보를 국가대표 간호/보건학 분야 학술D</w:t>
            </w:r>
            <w:r w:rsidRPr="0066702F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B</w:t>
            </w:r>
            <w:r w:rsidRPr="0066702F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인 </w:t>
            </w:r>
            <w:r w:rsidRPr="0066702F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CINAHL</w:t>
            </w:r>
            <w:r w:rsidRPr="0066702F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에서 검색/탐색해보는 교육입니다.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92BA56" w14:textId="77777777" w:rsidR="0050309C" w:rsidRPr="0066702F" w:rsidRDefault="0050309C" w:rsidP="0050309C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간호/보건학 </w:t>
            </w:r>
          </w:p>
          <w:p w14:paraId="6AE9115F" w14:textId="6D03640F" w:rsidR="0050309C" w:rsidRPr="0066702F" w:rsidRDefault="0050309C" w:rsidP="0050309C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관련 연구에 관심이 있는 누구나</w:t>
            </w:r>
          </w:p>
        </w:tc>
        <w:tc>
          <w:tcPr>
            <w:tcW w:w="1062" w:type="dxa"/>
            <w:vAlign w:val="center"/>
          </w:tcPr>
          <w:p w14:paraId="680EE652" w14:textId="77777777" w:rsidR="00E61473" w:rsidRDefault="00E61473" w:rsidP="0050309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모든 </w:t>
            </w:r>
            <w:r w:rsidR="0050309C">
              <w:rPr>
                <w:rFonts w:ascii="맑은 고딕" w:eastAsia="맑은 고딕" w:hAnsi="맑은 고딕" w:hint="eastAsia"/>
                <w:sz w:val="16"/>
                <w:szCs w:val="16"/>
              </w:rPr>
              <w:t>C</w:t>
            </w:r>
            <w:r w:rsidR="0050309C">
              <w:rPr>
                <w:rFonts w:ascii="맑은 고딕" w:eastAsia="맑은 고딕" w:hAnsi="맑은 고딕"/>
                <w:sz w:val="16"/>
                <w:szCs w:val="16"/>
              </w:rPr>
              <w:t>INAHL</w:t>
            </w:r>
          </w:p>
          <w:p w14:paraId="6E82199C" w14:textId="1C684AEB" w:rsidR="0050309C" w:rsidRPr="00B87A54" w:rsidRDefault="00E61473" w:rsidP="0050309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버전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A4C6273" w14:textId="208CB1E2" w:rsidR="0050309C" w:rsidRPr="00B76A12" w:rsidRDefault="002A67D9" w:rsidP="0050309C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2" w:history="1">
              <w:r w:rsidR="0050309C"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DF22E2" w:rsidRPr="00B87A54" w14:paraId="204F4A3E" w14:textId="77777777" w:rsidTr="005B5A74">
        <w:trPr>
          <w:trHeight w:val="1531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FC048E7" w14:textId="4BD94315" w:rsidR="00DF22E2" w:rsidRPr="00B87A54" w:rsidRDefault="00DF22E2" w:rsidP="001F212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460810FE" w14:textId="77777777" w:rsidR="00DF22E2" w:rsidRPr="00B87A54" w:rsidRDefault="00DF22E2" w:rsidP="00E42062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1월 </w:t>
            </w: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25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3E80C6A0" w14:textId="77777777" w:rsidR="00DF22E2" w:rsidRPr="00B87A54" w:rsidRDefault="00DF22E2" w:rsidP="00E42062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오후 </w:t>
            </w:r>
            <w:r w:rsidRPr="00B87A54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2</w:t>
            </w:r>
            <w:r w:rsidRPr="00B87A54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시</w:t>
            </w:r>
          </w:p>
          <w:p w14:paraId="73A36C1B" w14:textId="6D50C69B" w:rsidR="00DF22E2" w:rsidRPr="00B87A54" w:rsidRDefault="00DF22E2" w:rsidP="001F212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8C6D808" w14:textId="77777777" w:rsidR="00DF22E2" w:rsidRPr="001F2123" w:rsidRDefault="00DF22E2" w:rsidP="00E42062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[기본교육]</w:t>
            </w:r>
          </w:p>
          <w:p w14:paraId="79D99D76" w14:textId="4F5A69FF" w:rsidR="00DF22E2" w:rsidRPr="00B87A54" w:rsidRDefault="00DF22E2" w:rsidP="001F212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AD150D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언제 어디서나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학술정보가 고픈 이용자를 위한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모바일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앱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이용교육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C7AA736" w14:textId="75371EDE" w:rsidR="00DF22E2" w:rsidRPr="0066702F" w:rsidRDefault="00DF22E2" w:rsidP="001F2123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일상생활에서 간편하게 설치-인증-이용할 수 있는 </w:t>
            </w:r>
            <w:r w:rsidRPr="0066702F"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  <w:t xml:space="preserve">EBSCO Mobile </w:t>
            </w: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앱의 이용방법에 대해서 알아보고 실습해보는 교육입니다.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5B730F9" w14:textId="77777777" w:rsidR="00DF22E2" w:rsidRPr="0066702F" w:rsidRDefault="00DF22E2" w:rsidP="00E4206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19B13A43" w14:textId="0FDEB01A" w:rsidR="00DF22E2" w:rsidRPr="0066702F" w:rsidRDefault="00DF22E2" w:rsidP="001F212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66702F"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E5FBA21" w14:textId="18442CBB" w:rsidR="00DF22E2" w:rsidRPr="00B87A54" w:rsidRDefault="00DF22E2" w:rsidP="007A74F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및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3F14E984" w14:textId="3D79AB1F" w:rsidR="00DF22E2" w:rsidRPr="00B76A12" w:rsidRDefault="00DF22E2" w:rsidP="001F212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3" w:history="1">
              <w:r w:rsidRPr="00511D92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32E300EE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49A77AA2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39188054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7BFFEA6F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23D18EF3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3965C609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69A86E11" w14:textId="77777777" w:rsidR="00DD0D48" w:rsidRDefault="003D12DB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  <w:r w:rsidRPr="000F3DBE">
        <w:rPr>
          <w:rFonts w:ascii="Tahoma" w:eastAsia="맑은 고딕" w:hAnsi="Tahoma" w:cs="Tahoma"/>
          <w:color w:val="000000"/>
          <w:kern w:val="0"/>
          <w:sz w:val="27"/>
          <w:szCs w:val="27"/>
        </w:rPr>
        <w:t>﻿</w:t>
      </w:r>
    </w:p>
    <w:p w14:paraId="79426838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03A5220F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71185AB6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4E5CD9F9" w14:textId="77777777" w:rsidR="00DF22E2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</w:pPr>
    </w:p>
    <w:p w14:paraId="5B2307D6" w14:textId="77777777" w:rsidR="00DF22E2" w:rsidRPr="00DD0D48" w:rsidRDefault="00DF22E2" w:rsidP="00DD0D48">
      <w:pPr>
        <w:widowControl/>
        <w:wordWrap/>
        <w:autoSpaceDE/>
        <w:autoSpaceDN/>
        <w:spacing w:after="0" w:line="240" w:lineRule="auto"/>
        <w:contextualSpacing/>
        <w:rPr>
          <w:rFonts w:ascii="Tahoma" w:eastAsia="맑은 고딕" w:hAnsi="Tahoma" w:cs="Tahoma"/>
          <w:color w:val="000000"/>
          <w:kern w:val="0"/>
          <w:sz w:val="14"/>
          <w:szCs w:val="14"/>
        </w:rPr>
      </w:pPr>
    </w:p>
    <w:p w14:paraId="183880D9" w14:textId="77777777" w:rsidR="00DD0D48" w:rsidRPr="00DD0D48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DD0D48">
        <w:rPr>
          <w:rFonts w:ascii="맑은 고딕" w:eastAsia="맑은 고딕" w:hAnsi="맑은 고딕"/>
          <w:color w:val="FF4343"/>
          <w:sz w:val="14"/>
          <w:szCs w:val="14"/>
        </w:rPr>
        <w:lastRenderedPageBreak/>
        <w:br/>
      </w: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참석자의 실시간 온라인 교육의 집중도를 높이기 위해 모든 교육 끝에 퀴즈가 출제(</w:t>
      </w:r>
      <w:r w:rsidRPr="00DD0D48">
        <w:rPr>
          <w:rFonts w:ascii="맑은 고딕" w:eastAsia="맑은 고딕" w:hAnsi="맑은 고딕"/>
          <w:color w:val="000000" w:themeColor="text1"/>
          <w:sz w:val="14"/>
          <w:szCs w:val="14"/>
        </w:rPr>
        <w:t>3</w:t>
      </w: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문제) 되며,</w:t>
      </w:r>
      <w:r w:rsidRPr="00DD0D48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모든 참석자는 퀴즈까지 참여해야 합니다.</w:t>
      </w:r>
      <w:r w:rsidRPr="00DD0D48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4AB3BE60" w14:textId="77777777" w:rsidR="00DD0D48" w:rsidRPr="00DD0D48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출제된 문제의 난이도는 높지 않으며, 교육의 주제DB에 접속-검색할 수 있도록 유도하는 간단하고 단순한 퀴즈로 구성되어 있습니다.</w:t>
      </w:r>
      <w:r w:rsidRPr="00DD0D48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6C9B55E5" w14:textId="5E8AB0E8" w:rsidR="00DD0D48" w:rsidRPr="00DD0D48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이는 엡스코 이용교육의 최종 목표인 "접속 및 이용"에 초점을 맞춘 것</w:t>
      </w:r>
      <w:r w:rsidR="005D094B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입니다.</w:t>
      </w:r>
      <w:r w:rsidR="005D094B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  <w:r w:rsidRPr="00DD0D48">
        <w:rPr>
          <w:rFonts w:ascii="맑은 고딕" w:eastAsia="맑은 고딕" w:hAnsi="맑은 고딕" w:hint="eastAsia"/>
          <w:color w:val="000000" w:themeColor="text1"/>
          <w:sz w:val="14"/>
          <w:szCs w:val="14"/>
        </w:rPr>
        <w:t>많은 홍보 부탁드립니다.</w:t>
      </w:r>
      <w:r w:rsidR="005D094B">
        <w:rPr>
          <w:rFonts w:ascii="맑은 고딕" w:eastAsia="맑은 고딕" w:hAnsi="맑은 고딕"/>
          <w:color w:val="000000" w:themeColor="text1"/>
          <w:sz w:val="14"/>
          <w:szCs w:val="14"/>
        </w:rPr>
        <w:t xml:space="preserve"> </w:t>
      </w:r>
    </w:p>
    <w:p w14:paraId="72A7EE97" w14:textId="2F7905C0" w:rsidR="00DD0D48" w:rsidRPr="00DD0D48" w:rsidRDefault="00DD0D48" w:rsidP="003D12DB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ahoma" w:eastAsia="맑은 고딕" w:hAnsi="Tahoma" w:cs="Tahoma"/>
          <w:color w:val="000000"/>
          <w:kern w:val="0"/>
          <w:sz w:val="14"/>
          <w:szCs w:val="14"/>
        </w:rPr>
      </w:pPr>
    </w:p>
    <w:tbl>
      <w:tblPr>
        <w:tblStyle w:val="a3"/>
        <w:tblW w:w="107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1"/>
        <w:gridCol w:w="1015"/>
        <w:gridCol w:w="2720"/>
        <w:gridCol w:w="3117"/>
        <w:gridCol w:w="1254"/>
        <w:gridCol w:w="1062"/>
        <w:gridCol w:w="1015"/>
      </w:tblGrid>
      <w:tr w:rsidR="00AD150D" w:rsidRPr="00B87A54" w14:paraId="6625CC2D" w14:textId="77777777" w:rsidTr="00AA1264">
        <w:trPr>
          <w:trHeight w:val="496"/>
        </w:trPr>
        <w:tc>
          <w:tcPr>
            <w:tcW w:w="531" w:type="dxa"/>
            <w:shd w:val="clear" w:color="auto" w:fill="FAB882"/>
            <w:vAlign w:val="center"/>
          </w:tcPr>
          <w:p w14:paraId="54AB6914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Tahoma" w:eastAsia="맑은 고딕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15" w:type="dxa"/>
            <w:shd w:val="clear" w:color="auto" w:fill="FAB882"/>
            <w:vAlign w:val="center"/>
          </w:tcPr>
          <w:p w14:paraId="4EEAFFD4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720" w:type="dxa"/>
            <w:shd w:val="clear" w:color="auto" w:fill="FAB882"/>
            <w:vAlign w:val="center"/>
          </w:tcPr>
          <w:p w14:paraId="28654082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117" w:type="dxa"/>
            <w:shd w:val="clear" w:color="auto" w:fill="FAB882"/>
            <w:vAlign w:val="center"/>
          </w:tcPr>
          <w:p w14:paraId="4F68828F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교</w:t>
            </w: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1254" w:type="dxa"/>
            <w:shd w:val="clear" w:color="auto" w:fill="FAB882"/>
            <w:vAlign w:val="center"/>
          </w:tcPr>
          <w:p w14:paraId="77657ECA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62" w:type="dxa"/>
            <w:shd w:val="clear" w:color="auto" w:fill="FAB882"/>
            <w:vAlign w:val="center"/>
          </w:tcPr>
          <w:p w14:paraId="0BBDF93B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 xml:space="preserve">대상 </w:t>
            </w: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D</w:t>
            </w:r>
            <w:r w:rsidRPr="00B87A54"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1015" w:type="dxa"/>
            <w:shd w:val="clear" w:color="auto" w:fill="FAB882"/>
            <w:vAlign w:val="center"/>
          </w:tcPr>
          <w:p w14:paraId="120F0B00" w14:textId="77777777" w:rsidR="00DD0D48" w:rsidRPr="00B87A54" w:rsidRDefault="00DD0D48" w:rsidP="001F2123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AD150D" w:rsidRPr="00B87A54" w14:paraId="3EBF8E0F" w14:textId="77777777" w:rsidTr="00AA1264">
        <w:trPr>
          <w:trHeight w:val="1531"/>
        </w:trPr>
        <w:tc>
          <w:tcPr>
            <w:tcW w:w="531" w:type="dxa"/>
            <w:shd w:val="clear" w:color="auto" w:fill="auto"/>
            <w:vAlign w:val="center"/>
          </w:tcPr>
          <w:p w14:paraId="5316B7A2" w14:textId="77777777" w:rsidR="00DD0D48" w:rsidRPr="00B87A54" w:rsidRDefault="00DD0D48" w:rsidP="00DD0D48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E39CBF" w14:textId="77777777" w:rsidR="00DD0D48" w:rsidRPr="00DD0D48" w:rsidRDefault="00DD0D48" w:rsidP="00DD0D48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2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10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39014E4A" w14:textId="77777777" w:rsidR="00DD0D48" w:rsidRPr="00DD0D48" w:rsidRDefault="00DD0D48" w:rsidP="00DD0D48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오후 2시</w:t>
            </w:r>
          </w:p>
          <w:p w14:paraId="0DAAA9DE" w14:textId="02252CF3" w:rsidR="00DD0D48" w:rsidRPr="00DD0D48" w:rsidRDefault="00DD0D48" w:rsidP="00DD0D48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6E63DBC" w14:textId="7EE2F53F" w:rsidR="00AD150D" w:rsidRPr="001F2123" w:rsidRDefault="00AD150D" w:rsidP="00DD0D48">
            <w:pPr>
              <w:rPr>
                <w:rFonts w:ascii="맑은 고딕" w:eastAsia="맑은 고딕" w:hAnsi="맑은 고딕"/>
                <w:b/>
                <w:color w:val="00CC66"/>
                <w:sz w:val="16"/>
                <w:szCs w:val="16"/>
              </w:rPr>
            </w:pPr>
            <w:r w:rsidRPr="001F2123">
              <w:rPr>
                <w:rFonts w:ascii="맑은 고딕" w:eastAsia="맑은 고딕" w:hAnsi="맑은 고딕" w:hint="eastAsia"/>
                <w:b/>
                <w:color w:val="00CC66"/>
                <w:sz w:val="16"/>
                <w:szCs w:val="16"/>
              </w:rPr>
              <w:t>[기본 교육]</w:t>
            </w:r>
          </w:p>
          <w:p w14:paraId="67436CDB" w14:textId="6B36A98D" w:rsidR="00DD0D48" w:rsidRPr="00B87A54" w:rsidRDefault="00AD150D" w:rsidP="00DD0D48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AD150D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언제 어디서나 </w:t>
            </w:r>
            <w:r w:rsidR="001F2123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가 고픈 </w:t>
            </w:r>
            <w:r w:rsidR="001F2123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이용자를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위한 모바일 앱 이용교육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0B40B24" w14:textId="5F9AB7C7" w:rsidR="00DD0D48" w:rsidRPr="00AD150D" w:rsidRDefault="00AD150D" w:rsidP="00DD0D48">
            <w:pPr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일상생활에서 간편하게 설치-인증-이용할 수 있는 </w:t>
            </w:r>
            <w:r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  <w:t xml:space="preserve">EBSCO Mobile 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앱의 이용방법에 대해서 알아보고 실습해보는 교육입니다.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186AB51" w14:textId="77777777" w:rsidR="00E42062" w:rsidRDefault="00E42062" w:rsidP="00E4206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361C280A" w14:textId="06672004" w:rsidR="00DD0D48" w:rsidRPr="00AD150D" w:rsidRDefault="00E42062" w:rsidP="00E4206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62" w:type="dxa"/>
            <w:vAlign w:val="center"/>
          </w:tcPr>
          <w:p w14:paraId="7138D7CE" w14:textId="322B8F75" w:rsidR="00DD0D48" w:rsidRPr="00AD150D" w:rsidRDefault="00AD150D" w:rsidP="00AD150D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및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CBBE150" w14:textId="616643BD" w:rsidR="00DD0D48" w:rsidRPr="00AD150D" w:rsidRDefault="002A67D9" w:rsidP="00DD0D48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4" w:history="1">
              <w:r w:rsidR="00AD150D" w:rsidRPr="00AA126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AD150D" w:rsidRPr="00B87A54" w14:paraId="30088C43" w14:textId="77777777" w:rsidTr="00AA1264">
        <w:trPr>
          <w:trHeight w:val="1531"/>
        </w:trPr>
        <w:tc>
          <w:tcPr>
            <w:tcW w:w="531" w:type="dxa"/>
            <w:shd w:val="clear" w:color="auto" w:fill="auto"/>
            <w:vAlign w:val="center"/>
          </w:tcPr>
          <w:p w14:paraId="55B9A0AD" w14:textId="77777777" w:rsidR="00B17624" w:rsidRPr="00B87A54" w:rsidRDefault="00B17624" w:rsidP="00B1762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CB85EBE" w14:textId="77777777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2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10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08177678" w14:textId="77777777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오후 4시</w:t>
            </w:r>
          </w:p>
          <w:p w14:paraId="029C6083" w14:textId="07288C19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1FBE37" w14:textId="2156F7C7" w:rsidR="00B17624" w:rsidRPr="002B5799" w:rsidRDefault="00B17624" w:rsidP="00B17624">
            <w:pP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</w:pP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 xml:space="preserve">[교육 시리즈 </w:t>
            </w:r>
            <w: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1</w:t>
            </w: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]</w:t>
            </w:r>
          </w:p>
          <w:p w14:paraId="442F233C" w14:textId="43D10E9C" w:rsidR="00B17624" w:rsidRPr="00B87A54" w:rsidRDefault="00B17624" w:rsidP="00B17624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 w:rsidRPr="00DD0D48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교육학의</w:t>
            </w:r>
            <w:r w:rsidRPr="00DD0D48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교육학에 의한 교육학을 위한 교육 시리즈 (기본 용어 &amp; 개념 편)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677DA1" w14:textId="462A4D37" w:rsidR="00B17624" w:rsidRPr="00AD150D" w:rsidRDefault="00B17624" w:rsidP="00B17624">
            <w:pPr>
              <w:rPr>
                <w:rFonts w:ascii="맑은 고딕" w:eastAsia="맑은 고딕" w:hAnsi="맑은 고딕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교육학 측면의 </w:t>
            </w:r>
            <w:proofErr w:type="spellStart"/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페다고지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(pedagogy)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와 </w:t>
            </w:r>
            <w:proofErr w:type="spellStart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안드라고지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(andragogy)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에 대한 해외 학술정보들을 찾아가기 위한 필수 준비물인 기본 학술용어 및 개념 설명이 포함된 교육입니다.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A6966A" w14:textId="77777777" w:rsidR="00B17624" w:rsidRPr="00AD150D" w:rsidRDefault="00B17624" w:rsidP="00B17624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교육학 관련 </w:t>
            </w:r>
          </w:p>
          <w:p w14:paraId="204B6940" w14:textId="4BE520B9" w:rsidR="00B17624" w:rsidRPr="00AD150D" w:rsidRDefault="00B17624" w:rsidP="00B17624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연구에 관심이 있는 누구나</w:t>
            </w:r>
          </w:p>
        </w:tc>
        <w:tc>
          <w:tcPr>
            <w:tcW w:w="1062" w:type="dxa"/>
            <w:vAlign w:val="center"/>
          </w:tcPr>
          <w:p w14:paraId="5721478A" w14:textId="77777777" w:rsidR="00B17624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ducation Source</w:t>
            </w:r>
          </w:p>
          <w:p w14:paraId="081174F9" w14:textId="32C25D3D" w:rsidR="00B17624" w:rsidRPr="00B87A54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ERIC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C13B31" w14:textId="1845BA6C" w:rsidR="00B17624" w:rsidRPr="00AD150D" w:rsidRDefault="002A67D9" w:rsidP="00B17624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5" w:history="1">
              <w:r w:rsidR="00B17624" w:rsidRPr="00AA1264">
                <w:rPr>
                  <w:rStyle w:val="a4"/>
                  <w:rFonts w:ascii="맑은 고딕" w:eastAsia="맑은 고딕" w:hAnsi="맑은 고딕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50309C" w:rsidRPr="00B87A54" w14:paraId="377A486F" w14:textId="77777777" w:rsidTr="00AA1264">
        <w:trPr>
          <w:trHeight w:val="1531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52F9A86D" w14:textId="77777777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5AC396D" w14:textId="77777777" w:rsidR="0050309C" w:rsidRPr="00DD0D48" w:rsidRDefault="0050309C" w:rsidP="0050309C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2월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15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1B23FA51" w14:textId="77777777" w:rsidR="0050309C" w:rsidRPr="00DD0D48" w:rsidRDefault="0050309C" w:rsidP="0050309C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오후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2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시</w:t>
            </w:r>
          </w:p>
          <w:p w14:paraId="0B9C9C3A" w14:textId="4E46C898" w:rsidR="0050309C" w:rsidRPr="00DD0D48" w:rsidRDefault="0050309C" w:rsidP="0050309C">
            <w:pPr>
              <w:jc w:val="center"/>
              <w:rPr>
                <w:rFonts w:ascii="맑은 고딕" w:eastAsia="맑은 고딕" w:hAnsi="맑은 고딕"/>
                <w:color w:val="000000" w:themeColor="text1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1B69D50B" w14:textId="77777777" w:rsidR="0050309C" w:rsidRPr="00EA64F7" w:rsidRDefault="0050309C" w:rsidP="0050309C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EA64F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12220649" w14:textId="461ED5D2" w:rsidR="0050309C" w:rsidRPr="00B87A54" w:rsidRDefault="0050309C" w:rsidP="0050309C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포스트코로나 또는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뉴노멀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시대에 대응하기 위한 원격간호 관련 연구의 탐색하기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E57CE40" w14:textId="27FDB66D" w:rsidR="0050309C" w:rsidRPr="00AD150D" w:rsidRDefault="0050309C" w:rsidP="0050309C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코로나 이후 원격간호의 필요성이 대두됨에 따라 이와 관련한 학술정보를 국가대표 간호/보건학 분야 학술D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B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인 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CINAHL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에서 검색/탐색해보는 교육입니다.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4B4C44F8" w14:textId="77777777" w:rsidR="0050309C" w:rsidRDefault="0050309C" w:rsidP="0050309C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간호/보건학 </w:t>
            </w:r>
          </w:p>
          <w:p w14:paraId="49903BC6" w14:textId="47FEC1F9" w:rsidR="0050309C" w:rsidRPr="00AD150D" w:rsidRDefault="0050309C" w:rsidP="0050309C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관련 연구에 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D52028E" w14:textId="13644C2B" w:rsidR="0050309C" w:rsidRPr="00B87A54" w:rsidRDefault="0050309C" w:rsidP="0050309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INAHL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E38E372" w14:textId="76C85023" w:rsidR="0050309C" w:rsidRPr="00AD150D" w:rsidRDefault="002A67D9" w:rsidP="0050309C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6" w:history="1">
              <w:r w:rsidR="0050309C" w:rsidRPr="00AA1264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AD150D" w:rsidRPr="00B87A54" w14:paraId="08AA8E0E" w14:textId="77777777" w:rsidTr="00AA1264">
        <w:trPr>
          <w:trHeight w:val="1531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693990C1" w14:textId="77777777" w:rsidR="00B17624" w:rsidRPr="00B87A54" w:rsidRDefault="00B17624" w:rsidP="00B17624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87A5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3B3ACFF" w14:textId="77777777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2월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15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0F0085E3" w14:textId="77777777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오후 4시</w:t>
            </w:r>
          </w:p>
          <w:p w14:paraId="5CF71BE7" w14:textId="221D0160" w:rsidR="00B17624" w:rsidRPr="00DD0D48" w:rsidRDefault="00B17624" w:rsidP="00B17624">
            <w:pPr>
              <w:jc w:val="center"/>
              <w:rPr>
                <w:rFonts w:ascii="맑은 고딕" w:eastAsia="맑은 고딕" w:hAnsi="맑은 고딕"/>
                <w:color w:val="000000" w:themeColor="text1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6285D9C4" w14:textId="6BED9A5D" w:rsidR="00B17624" w:rsidRPr="002B5799" w:rsidRDefault="00B17624" w:rsidP="00B17624">
            <w:pP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</w:pP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 xml:space="preserve">[교육 시리즈 </w:t>
            </w:r>
            <w: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2</w:t>
            </w: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]</w:t>
            </w:r>
          </w:p>
          <w:p w14:paraId="0EF6566C" w14:textId="75833950" w:rsidR="00B17624" w:rsidRPr="00B87A54" w:rsidRDefault="00B17624" w:rsidP="00B17624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DD0D48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교육학의</w:t>
            </w:r>
            <w:r w:rsidRPr="00DD0D48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교육학에 의한 교육학을 위한 교육 시리즈 (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검색 실습 편)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1B5E171F" w14:textId="025CB57F" w:rsidR="00B17624" w:rsidRPr="00AD150D" w:rsidRDefault="00B17624" w:rsidP="00B17624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교육학 측면의 </w:t>
            </w:r>
            <w:proofErr w:type="spellStart"/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페다고지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(pedagogy)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와 </w:t>
            </w:r>
            <w:proofErr w:type="spellStart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안드라고지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(andragogy)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에 대한 해외 학술정보들을 찾아가기 위해 준비된 필수 준비물과 함께 실습해보는 교육입니다.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711B3F6E" w14:textId="77777777" w:rsidR="00B17624" w:rsidRPr="00AD150D" w:rsidRDefault="00B17624" w:rsidP="00B17624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교육학 관련 </w:t>
            </w:r>
          </w:p>
          <w:p w14:paraId="03A9C859" w14:textId="3D5D64DC" w:rsidR="00B17624" w:rsidRPr="00AD150D" w:rsidRDefault="00B17624" w:rsidP="00B17624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연구에 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C4617E9" w14:textId="77777777" w:rsidR="00B17624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ducation Source</w:t>
            </w:r>
          </w:p>
          <w:p w14:paraId="2377A7C5" w14:textId="30BDE710" w:rsidR="00B17624" w:rsidRPr="00B87A54" w:rsidRDefault="00B17624" w:rsidP="00B17624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ERIC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06BF533" w14:textId="7038F1E6" w:rsidR="00B17624" w:rsidRPr="00AD150D" w:rsidRDefault="002A67D9" w:rsidP="00B17624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7" w:history="1">
              <w:r w:rsidR="00B17624" w:rsidRPr="00AA1264">
                <w:rPr>
                  <w:rStyle w:val="a4"/>
                  <w:rFonts w:ascii="맑은 고딕" w:eastAsia="맑은 고딕" w:hAnsi="맑은 고딕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DF22E2" w:rsidRPr="00B87A54" w14:paraId="19E437CD" w14:textId="77777777" w:rsidTr="00861FE4">
        <w:trPr>
          <w:trHeight w:val="1531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1218717A" w14:textId="4C164EFC" w:rsidR="00DF22E2" w:rsidRPr="00B87A54" w:rsidRDefault="00DF22E2" w:rsidP="00E6147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033416B" w14:textId="77777777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2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18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2961875B" w14:textId="77777777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오후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2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시</w:t>
            </w:r>
          </w:p>
          <w:p w14:paraId="4AAA00C3" w14:textId="1D926D9A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6C44DED6" w14:textId="77777777" w:rsidR="00DF22E2" w:rsidRPr="002B5799" w:rsidRDefault="00DF22E2" w:rsidP="00E61473">
            <w:pP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</w:pP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 xml:space="preserve">[교육 시리즈 </w:t>
            </w:r>
            <w:r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3</w:t>
            </w:r>
            <w:r w:rsidRPr="002B5799">
              <w:rPr>
                <w:rFonts w:ascii="맑은 고딕" w:eastAsia="맑은 고딕" w:hAnsi="맑은 고딕"/>
                <w:b/>
                <w:color w:val="00B0F0"/>
                <w:sz w:val="16"/>
                <w:szCs w:val="16"/>
              </w:rPr>
              <w:t>]</w:t>
            </w:r>
          </w:p>
          <w:p w14:paraId="76EC20B0" w14:textId="29259BEC" w:rsidR="00DF22E2" w:rsidRPr="00B87A54" w:rsidRDefault="00DF22E2" w:rsidP="00E61473">
            <w:pP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DD0D48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교육학의</w:t>
            </w:r>
            <w:r w:rsidRPr="00DD0D48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교육학에 의한 교육학을 위한 교육 시리즈 (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시소러스 편)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5BAEF6B3" w14:textId="59F1D0A5" w:rsidR="00DF22E2" w:rsidRPr="00AD150D" w:rsidRDefault="00DF22E2" w:rsidP="00E61473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교육학 측면의 </w:t>
            </w:r>
            <w:proofErr w:type="spellStart"/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페다고지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(pedagogy)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와 </w:t>
            </w:r>
            <w:proofErr w:type="spellStart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안드라고지</w:t>
            </w:r>
            <w:proofErr w:type="spellEnd"/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(andragogy)</w:t>
            </w:r>
            <w:r w:rsidRPr="00AD150D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에 대한 해외 학술정보들을 찾아가기 위해 새로운 개념과 함께 또 다른 실습을 진행하는 교육입니다.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60B38577" w14:textId="77777777" w:rsidR="00DF22E2" w:rsidRPr="00AD150D" w:rsidRDefault="00DF22E2" w:rsidP="00E6147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교육학 관련 </w:t>
            </w:r>
          </w:p>
          <w:p w14:paraId="623B071E" w14:textId="62141067" w:rsidR="00DF22E2" w:rsidRPr="00AD150D" w:rsidRDefault="00DF22E2" w:rsidP="00E6147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AD150D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연구에 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AFA112B" w14:textId="77777777" w:rsidR="00DF22E2" w:rsidRDefault="00DF22E2" w:rsidP="00E6147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ducation Source</w:t>
            </w:r>
          </w:p>
          <w:p w14:paraId="0D8CFECA" w14:textId="16719828" w:rsidR="00DF22E2" w:rsidRPr="00B87A54" w:rsidRDefault="00DF22E2" w:rsidP="00E6147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ERIC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5174CA4" w14:textId="1F3E3746" w:rsidR="00DF22E2" w:rsidRPr="00AD150D" w:rsidRDefault="00DF22E2" w:rsidP="00E6147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8" w:history="1">
              <w:r w:rsidRPr="00F42611">
                <w:rPr>
                  <w:rStyle w:val="a4"/>
                  <w:rFonts w:ascii="맑은 고딕" w:eastAsia="맑은 고딕" w:hAnsi="맑은 고딕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DF22E2" w:rsidRPr="00B87A54" w14:paraId="1F70B00D" w14:textId="77777777" w:rsidTr="00861FE4">
        <w:trPr>
          <w:trHeight w:val="1531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633D6FA3" w14:textId="6744CA5E" w:rsidR="00DF22E2" w:rsidRPr="00B87A54" w:rsidRDefault="00DF22E2" w:rsidP="00E61473">
            <w:pPr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B5F2D1C" w14:textId="77777777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2월 </w:t>
            </w:r>
            <w:r w:rsidRPr="00DD0D48">
              <w:rPr>
                <w:rFonts w:ascii="맑은 고딕" w:eastAsia="맑은 고딕" w:hAnsi="맑은 고딕"/>
                <w:b/>
                <w:sz w:val="16"/>
                <w:szCs w:val="14"/>
              </w:rPr>
              <w:t>18</w:t>
            </w: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일 </w:t>
            </w:r>
          </w:p>
          <w:p w14:paraId="5D52338F" w14:textId="77777777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오후 4시</w:t>
            </w:r>
          </w:p>
          <w:p w14:paraId="7BAB6DDD" w14:textId="3590CB1E" w:rsidR="00DF22E2" w:rsidRPr="00DD0D48" w:rsidRDefault="00DF22E2" w:rsidP="00E61473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4"/>
              </w:rPr>
            </w:pPr>
            <w:r w:rsidRPr="00DD0D48">
              <w:rPr>
                <w:rFonts w:ascii="맑은 고딕" w:eastAsia="맑은 고딕" w:hAnsi="맑은 고딕" w:hint="eastAsia"/>
                <w:sz w:val="16"/>
                <w:szCs w:val="14"/>
              </w:rPr>
              <w:t>(약 40분)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6C6DC6D5" w14:textId="77777777" w:rsidR="00DF22E2" w:rsidRPr="00EA64F7" w:rsidRDefault="00DF22E2" w:rsidP="00E61473">
            <w:pPr>
              <w:rPr>
                <w:rFonts w:ascii="맑은 고딕" w:eastAsia="맑은 고딕" w:hAnsi="맑은 고딕"/>
                <w:b/>
                <w:color w:val="ED7D31" w:themeColor="accent2"/>
                <w:sz w:val="16"/>
                <w:szCs w:val="16"/>
              </w:rPr>
            </w:pPr>
            <w:r w:rsidRPr="00EA64F7">
              <w:rPr>
                <w:rFonts w:ascii="맑은 고딕" w:eastAsia="맑은 고딕" w:hAnsi="맑은 고딕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7AA2B6E3" w14:textId="4A71BB9C" w:rsidR="00DF22E2" w:rsidRPr="00B87A54" w:rsidRDefault="00DF22E2" w:rsidP="00E61473">
            <w:pPr>
              <w:rPr>
                <w:rFonts w:ascii="맑은 고딕" w:eastAsia="맑은 고딕" w:hAnsi="맑은 고딕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포스트코로나 또는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뉴노멀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시대에 대응하기 위한 원격간호 관련 연구의 탐색하기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F4F0931" w14:textId="4803CF78" w:rsidR="00DF22E2" w:rsidRPr="00AD150D" w:rsidRDefault="00DF22E2" w:rsidP="00E61473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코로나 이후 원격간호의 필요성이 대두됨에 따라 이와 관련한 학술정보를 국가대표 간호/보건학 분야 학술D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B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인 </w:t>
            </w:r>
            <w: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>CINAHL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에서 검색/탐색해보는 교육입니다.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52EDB0F2" w14:textId="77777777" w:rsidR="00DF22E2" w:rsidRDefault="00DF22E2" w:rsidP="00E6147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간호/보건학 </w:t>
            </w:r>
          </w:p>
          <w:p w14:paraId="262077D7" w14:textId="03AA1CBE" w:rsidR="00DF22E2" w:rsidRPr="00AD150D" w:rsidRDefault="00DF22E2" w:rsidP="00E61473">
            <w:pPr>
              <w:jc w:val="center"/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관련 연구에 관심이 있는 누구나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46A2412E" w14:textId="7182908A" w:rsidR="00DF22E2" w:rsidRPr="00B87A54" w:rsidRDefault="00DF22E2" w:rsidP="00E6147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INAHL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59AB65E4" w14:textId="67FA7210" w:rsidR="00DF22E2" w:rsidRPr="00AD150D" w:rsidRDefault="00DF22E2" w:rsidP="00E6147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hyperlink r:id="rId19" w:history="1">
              <w:r w:rsidRPr="00F42611">
                <w:rPr>
                  <w:rStyle w:val="a4"/>
                  <w:rFonts w:ascii="맑은 고딕" w:eastAsia="맑은 고딕" w:hAnsi="맑은 고딕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3648C8A9" w14:textId="2146D23D" w:rsidR="003D12DB" w:rsidRPr="000F3DBE" w:rsidRDefault="003D12DB" w:rsidP="003A39DA">
      <w:pPr>
        <w:wordWrap/>
        <w:spacing w:after="0" w:line="240" w:lineRule="auto"/>
        <w:contextualSpacing/>
        <w:jc w:val="left"/>
        <w:rPr>
          <w:rFonts w:ascii="맑은 고딕" w:eastAsia="맑은 고딕" w:hAnsi="맑은 고딕"/>
          <w:color w:val="000000" w:themeColor="text1"/>
          <w:sz w:val="14"/>
          <w:szCs w:val="14"/>
        </w:rPr>
      </w:pPr>
    </w:p>
    <w:sectPr w:rsidR="003D12DB" w:rsidRPr="000F3DBE" w:rsidSect="000F3DBE"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92A8" w14:textId="77777777" w:rsidR="002A67D9" w:rsidRDefault="002A67D9" w:rsidP="00FF6128">
      <w:pPr>
        <w:spacing w:after="0" w:line="240" w:lineRule="auto"/>
      </w:pPr>
      <w:r>
        <w:separator/>
      </w:r>
    </w:p>
  </w:endnote>
  <w:endnote w:type="continuationSeparator" w:id="0">
    <w:p w14:paraId="6D67E34C" w14:textId="77777777" w:rsidR="002A67D9" w:rsidRDefault="002A67D9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14C7A" w14:textId="77777777" w:rsidR="002A67D9" w:rsidRDefault="002A67D9" w:rsidP="00FF6128">
      <w:pPr>
        <w:spacing w:after="0" w:line="240" w:lineRule="auto"/>
      </w:pPr>
      <w:r>
        <w:separator/>
      </w:r>
    </w:p>
  </w:footnote>
  <w:footnote w:type="continuationSeparator" w:id="0">
    <w:p w14:paraId="480B95EA" w14:textId="77777777" w:rsidR="002A67D9" w:rsidRDefault="002A67D9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A"/>
    <w:rsid w:val="00002AD5"/>
    <w:rsid w:val="00010F3A"/>
    <w:rsid w:val="000566D8"/>
    <w:rsid w:val="0007078D"/>
    <w:rsid w:val="000920A3"/>
    <w:rsid w:val="00095177"/>
    <w:rsid w:val="00096810"/>
    <w:rsid w:val="000D4E87"/>
    <w:rsid w:val="000F3DBE"/>
    <w:rsid w:val="00106067"/>
    <w:rsid w:val="00124658"/>
    <w:rsid w:val="00154AC1"/>
    <w:rsid w:val="001628F4"/>
    <w:rsid w:val="00166B21"/>
    <w:rsid w:val="00171DBF"/>
    <w:rsid w:val="0017726C"/>
    <w:rsid w:val="00196B1C"/>
    <w:rsid w:val="001A3746"/>
    <w:rsid w:val="001D6341"/>
    <w:rsid w:val="001D63B6"/>
    <w:rsid w:val="001F2123"/>
    <w:rsid w:val="002175D5"/>
    <w:rsid w:val="00220C14"/>
    <w:rsid w:val="00242EFB"/>
    <w:rsid w:val="00247936"/>
    <w:rsid w:val="00256803"/>
    <w:rsid w:val="002800D5"/>
    <w:rsid w:val="00297909"/>
    <w:rsid w:val="002A67D9"/>
    <w:rsid w:val="002B5799"/>
    <w:rsid w:val="002B5FC3"/>
    <w:rsid w:val="002C148A"/>
    <w:rsid w:val="002C2805"/>
    <w:rsid w:val="002E39D6"/>
    <w:rsid w:val="00303107"/>
    <w:rsid w:val="0030406A"/>
    <w:rsid w:val="003041D4"/>
    <w:rsid w:val="0030443E"/>
    <w:rsid w:val="00321DE8"/>
    <w:rsid w:val="00326347"/>
    <w:rsid w:val="00343E35"/>
    <w:rsid w:val="003501AE"/>
    <w:rsid w:val="003553BF"/>
    <w:rsid w:val="00361860"/>
    <w:rsid w:val="0037460A"/>
    <w:rsid w:val="00380E1A"/>
    <w:rsid w:val="003A39DA"/>
    <w:rsid w:val="003A3DE1"/>
    <w:rsid w:val="003C0622"/>
    <w:rsid w:val="003C472B"/>
    <w:rsid w:val="003C7C6D"/>
    <w:rsid w:val="003D12DB"/>
    <w:rsid w:val="003F3D9A"/>
    <w:rsid w:val="00417B8D"/>
    <w:rsid w:val="00440C43"/>
    <w:rsid w:val="00487C46"/>
    <w:rsid w:val="00493094"/>
    <w:rsid w:val="00497839"/>
    <w:rsid w:val="004C08E0"/>
    <w:rsid w:val="0050309C"/>
    <w:rsid w:val="00511D92"/>
    <w:rsid w:val="00512343"/>
    <w:rsid w:val="0051271D"/>
    <w:rsid w:val="00515241"/>
    <w:rsid w:val="0052594A"/>
    <w:rsid w:val="005328E5"/>
    <w:rsid w:val="00534009"/>
    <w:rsid w:val="00542540"/>
    <w:rsid w:val="00552CE4"/>
    <w:rsid w:val="0056224B"/>
    <w:rsid w:val="005A4ADF"/>
    <w:rsid w:val="005C0BB9"/>
    <w:rsid w:val="005D094B"/>
    <w:rsid w:val="005F1DD8"/>
    <w:rsid w:val="00651D1F"/>
    <w:rsid w:val="006526CA"/>
    <w:rsid w:val="00654964"/>
    <w:rsid w:val="00654967"/>
    <w:rsid w:val="0066702F"/>
    <w:rsid w:val="00686D63"/>
    <w:rsid w:val="0069042B"/>
    <w:rsid w:val="006B411B"/>
    <w:rsid w:val="006C17B4"/>
    <w:rsid w:val="006D1FE1"/>
    <w:rsid w:val="006F475E"/>
    <w:rsid w:val="00715213"/>
    <w:rsid w:val="00732F24"/>
    <w:rsid w:val="007349E1"/>
    <w:rsid w:val="007401E8"/>
    <w:rsid w:val="00746F3F"/>
    <w:rsid w:val="00782E55"/>
    <w:rsid w:val="007870CE"/>
    <w:rsid w:val="007A3A24"/>
    <w:rsid w:val="007A3CC7"/>
    <w:rsid w:val="007A74F6"/>
    <w:rsid w:val="007B5540"/>
    <w:rsid w:val="007C4B1A"/>
    <w:rsid w:val="007D1104"/>
    <w:rsid w:val="007D577C"/>
    <w:rsid w:val="007E3A14"/>
    <w:rsid w:val="007F3010"/>
    <w:rsid w:val="00802F4B"/>
    <w:rsid w:val="00820F18"/>
    <w:rsid w:val="00825259"/>
    <w:rsid w:val="0087286B"/>
    <w:rsid w:val="0087748C"/>
    <w:rsid w:val="00880077"/>
    <w:rsid w:val="009227A2"/>
    <w:rsid w:val="00937F9F"/>
    <w:rsid w:val="009442EA"/>
    <w:rsid w:val="00944A5F"/>
    <w:rsid w:val="0096089C"/>
    <w:rsid w:val="00963A81"/>
    <w:rsid w:val="009713C9"/>
    <w:rsid w:val="00974DC6"/>
    <w:rsid w:val="00991F7E"/>
    <w:rsid w:val="00993511"/>
    <w:rsid w:val="009A72F1"/>
    <w:rsid w:val="009B179F"/>
    <w:rsid w:val="009B63AE"/>
    <w:rsid w:val="009B6A1E"/>
    <w:rsid w:val="009E2B47"/>
    <w:rsid w:val="009E2CAB"/>
    <w:rsid w:val="009E41E4"/>
    <w:rsid w:val="009F6037"/>
    <w:rsid w:val="00A1328E"/>
    <w:rsid w:val="00A22235"/>
    <w:rsid w:val="00A45110"/>
    <w:rsid w:val="00A51ABE"/>
    <w:rsid w:val="00A64851"/>
    <w:rsid w:val="00A70B25"/>
    <w:rsid w:val="00A76942"/>
    <w:rsid w:val="00A85775"/>
    <w:rsid w:val="00A9207F"/>
    <w:rsid w:val="00AA1264"/>
    <w:rsid w:val="00AD150D"/>
    <w:rsid w:val="00B010B6"/>
    <w:rsid w:val="00B12EF8"/>
    <w:rsid w:val="00B17624"/>
    <w:rsid w:val="00B3239B"/>
    <w:rsid w:val="00B7059D"/>
    <w:rsid w:val="00B76A12"/>
    <w:rsid w:val="00B87A54"/>
    <w:rsid w:val="00B90D8F"/>
    <w:rsid w:val="00B96421"/>
    <w:rsid w:val="00BA2811"/>
    <w:rsid w:val="00BA6C63"/>
    <w:rsid w:val="00BB541F"/>
    <w:rsid w:val="00BC3AEF"/>
    <w:rsid w:val="00BD2048"/>
    <w:rsid w:val="00BD3BBC"/>
    <w:rsid w:val="00C022F9"/>
    <w:rsid w:val="00C04281"/>
    <w:rsid w:val="00C32781"/>
    <w:rsid w:val="00C54C55"/>
    <w:rsid w:val="00C6136E"/>
    <w:rsid w:val="00C6450B"/>
    <w:rsid w:val="00C7790E"/>
    <w:rsid w:val="00C85767"/>
    <w:rsid w:val="00CD752D"/>
    <w:rsid w:val="00D03EF9"/>
    <w:rsid w:val="00D16121"/>
    <w:rsid w:val="00D600FF"/>
    <w:rsid w:val="00D6611D"/>
    <w:rsid w:val="00D83E40"/>
    <w:rsid w:val="00D864EC"/>
    <w:rsid w:val="00D93374"/>
    <w:rsid w:val="00D951E6"/>
    <w:rsid w:val="00DA6667"/>
    <w:rsid w:val="00DB2702"/>
    <w:rsid w:val="00DC3A63"/>
    <w:rsid w:val="00DD0D48"/>
    <w:rsid w:val="00DE2F15"/>
    <w:rsid w:val="00DF1805"/>
    <w:rsid w:val="00DF22E2"/>
    <w:rsid w:val="00E4076C"/>
    <w:rsid w:val="00E42062"/>
    <w:rsid w:val="00E5236B"/>
    <w:rsid w:val="00E61473"/>
    <w:rsid w:val="00E647CF"/>
    <w:rsid w:val="00E66677"/>
    <w:rsid w:val="00E67851"/>
    <w:rsid w:val="00E946F5"/>
    <w:rsid w:val="00EA64F7"/>
    <w:rsid w:val="00EC2D32"/>
    <w:rsid w:val="00EE6897"/>
    <w:rsid w:val="00EE78C4"/>
    <w:rsid w:val="00F17C6A"/>
    <w:rsid w:val="00F42611"/>
    <w:rsid w:val="00F62B9F"/>
    <w:rsid w:val="00F76ED4"/>
    <w:rsid w:val="00F93476"/>
    <w:rsid w:val="00FA09BC"/>
    <w:rsid w:val="00FA31C6"/>
    <w:rsid w:val="00FA5865"/>
    <w:rsid w:val="00FB4E12"/>
    <w:rsid w:val="00FF4D9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vamRqzQlQB6oQJU9vFozgg" TargetMode="External"/><Relationship Id="rId13" Type="http://schemas.openxmlformats.org/officeDocument/2006/relationships/hyperlink" Target="https://ebsco-korea.zoom.us/webinar/register/WN_-wrVAD2ERti0a6MkEk0jNQ" TargetMode="External"/><Relationship Id="rId18" Type="http://schemas.openxmlformats.org/officeDocument/2006/relationships/hyperlink" Target="https://ebsco-korea.zoom.us/webinar/register/WN_2uSCWxVZS1SMjNo0LCP7A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bsco-korea.zoom.us/webinar/register/WN_QooaUzVLTzCYKRRk74921A" TargetMode="External"/><Relationship Id="rId17" Type="http://schemas.openxmlformats.org/officeDocument/2006/relationships/hyperlink" Target="https://ebsco-korea.zoom.us/webinar/register/WN_UcA9iUHvTwKflKklH_FB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39AbaPYgToasiKkrdzBv-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sco-korea.zoom.us/webinar/register/WN_c7-FkJ_tQ1CtZO6ETUG3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sco-korea.zoom.us/webinar/register/WN_ipI8p8EyTUqXC8VKEc2NOg" TargetMode="External"/><Relationship Id="rId10" Type="http://schemas.openxmlformats.org/officeDocument/2006/relationships/hyperlink" Target="https://ebsco-korea.zoom.us/webinar/register/WN_nljpBqIoTUCpNqWnVdTeZw" TargetMode="External"/><Relationship Id="rId19" Type="http://schemas.openxmlformats.org/officeDocument/2006/relationships/hyperlink" Target="https://ebsco-korea.zoom.us/webinar/register/WN_aMl7vL5xQEKU0-t8N0s6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co-korea.zoom.us/webinar/register/WN_qU1miv-cQ-a40jZ4K80LzQ" TargetMode="External"/><Relationship Id="rId14" Type="http://schemas.openxmlformats.org/officeDocument/2006/relationships/hyperlink" Target="https://ebsco-korea.zoom.us/webinar/register/WN_BPkrpJOvQZ2rsmYzhPXKq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BE0F-75DF-4BA2-95AE-BF3A98F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user</cp:lastModifiedBy>
  <cp:revision>2</cp:revision>
  <dcterms:created xsi:type="dcterms:W3CDTF">2022-01-11T04:39:00Z</dcterms:created>
  <dcterms:modified xsi:type="dcterms:W3CDTF">2022-01-11T04:39:00Z</dcterms:modified>
</cp:coreProperties>
</file>